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3326D584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DA3A9A" w:rsidRPr="00DA3A9A">
        <w:rPr>
          <w:color w:val="000000"/>
        </w:rPr>
        <w:t>MECHATRONIKA</w:t>
      </w:r>
      <w:r w:rsidR="0008268F" w:rsidRPr="0008268F">
        <w:rPr>
          <w:bCs/>
          <w:color w:val="000000"/>
        </w:rPr>
        <w:t xml:space="preserve"> </w:t>
      </w:r>
    </w:p>
    <w:p w14:paraId="685D4818" w14:textId="0967CBEB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  <w:bookmarkStart w:id="0" w:name="_GoBack"/>
      <w:bookmarkEnd w:id="0"/>
    </w:p>
    <w:p w14:paraId="67B3573F" w14:textId="77777777" w:rsidR="00E65224" w:rsidRDefault="0008268F" w:rsidP="00E65224">
      <w:pPr>
        <w:spacing w:line="480" w:lineRule="auto"/>
        <w:rPr>
          <w:bCs/>
          <w:color w:val="000000"/>
        </w:rPr>
      </w:pPr>
      <w:r w:rsidRPr="0008268F">
        <w:rPr>
          <w:b/>
          <w:color w:val="000000"/>
        </w:rPr>
        <w:t>uczelniany opiekun praktyk</w:t>
      </w:r>
      <w:r>
        <w:rPr>
          <w:bCs/>
          <w:color w:val="000000"/>
        </w:rPr>
        <w:t xml:space="preserve"> dr inż. Beata Krupanek (</w:t>
      </w:r>
      <w:hyperlink r:id="rId8" w:history="1">
        <w:r w:rsidR="00E65224" w:rsidRPr="000D4410">
          <w:rPr>
            <w:rStyle w:val="Hipercze"/>
            <w:bCs/>
          </w:rPr>
          <w:t>beata.krupanek@polsl.pl</w:t>
        </w:r>
      </w:hyperlink>
      <w:r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419EE814" w:rsidR="00E65224" w:rsidRDefault="00E65224" w:rsidP="00E65224">
      <w:pPr>
        <w:spacing w:line="480" w:lineRule="auto"/>
        <w:rPr>
          <w:b/>
        </w:rPr>
      </w:pPr>
      <w:r w:rsidRPr="00E65224">
        <w:rPr>
          <w:b/>
        </w:rPr>
        <w:t>firmowy opiekun praktyk</w:t>
      </w:r>
      <w:r w:rsidRPr="00E65224">
        <w:rPr>
          <w:bCs/>
        </w:rPr>
        <w:t>……………………………mail………………</w:t>
      </w:r>
      <w:r>
        <w:rPr>
          <w:bCs/>
        </w:rPr>
        <w:t>…………………..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3DD4E5E4" w:rsidR="00E30B11" w:rsidRDefault="00E30B11" w:rsidP="0005581E">
      <w:pPr>
        <w:spacing w:line="360" w:lineRule="auto"/>
        <w:jc w:val="both"/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Ogólne przeszkolenie w zakresie przepisów BHP i ppoż.</w:t>
      </w:r>
    </w:p>
    <w:p w14:paraId="723A8179" w14:textId="60A57BBC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Przepływ informacji w organizacji, struktura i organizacja stanowisk pracy, zasady współpracy w zespole.</w:t>
      </w:r>
    </w:p>
    <w:p w14:paraId="49860647" w14:textId="09CB79B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Planowanie zadań i ich realizacja w organizacji.</w:t>
      </w:r>
    </w:p>
    <w:p w14:paraId="35ABAD6E" w14:textId="1BAB07A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Przepisy, regulaminy i zasady określające obowiązki pracowników.</w:t>
      </w:r>
    </w:p>
    <w:p w14:paraId="1629346C" w14:textId="63C37696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Organizacja i wyposażenie przedsiębiorstwa w zakresie sprzętu i oprogramowania IT.</w:t>
      </w:r>
    </w:p>
    <w:p w14:paraId="5E4BAAA1" w14:textId="785B5B18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lastRenderedPageBreak/>
        <w:t>Zakres prowadzonych prac w przedsiębiorstwie, techniczne środki do zbierania i</w:t>
      </w:r>
      <w:r w:rsidR="00170565">
        <w:t> </w:t>
      </w:r>
      <w:r>
        <w:t>przekazywania informacji przeznaczonych do przetwarzania.</w:t>
      </w:r>
    </w:p>
    <w:p w14:paraId="17DDCCD0" w14:textId="65AAD9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Zasady administrowania systemami informatycznymi oraz archiwizowania danych.</w:t>
      </w:r>
    </w:p>
    <w:p w14:paraId="330717BD" w14:textId="3AB735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Bezpieczeństwo i polityka bezpiecznego obiegu dokumentów</w:t>
      </w:r>
    </w:p>
    <w:p w14:paraId="32266EC6" w14:textId="0BD9F24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Analiza systemów działających w przedsiębiorstwie lub firmie.</w:t>
      </w:r>
    </w:p>
    <w:p w14:paraId="077475DA" w14:textId="6AE93B9A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Formy działalności gospodarczej lub administracyjnej przedsiębiorstwa.</w:t>
      </w:r>
    </w:p>
    <w:p w14:paraId="58EA7E30" w14:textId="186BBDC1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Struktura organizacyjna przedsiębiorstwa i charakter jego działalności, miejsce i</w:t>
      </w:r>
      <w:r w:rsidR="00170565">
        <w:t> </w:t>
      </w:r>
      <w:r>
        <w:t>znaczenie prac informatycznych w działalności przedsiębiorstwa, elementy przetwarzania informacji.</w:t>
      </w:r>
    </w:p>
    <w:p w14:paraId="6269723C" w14:textId="77777777" w:rsidR="0005581E" w:rsidRDefault="0005581E" w:rsidP="0005581E"/>
    <w:p w14:paraId="36F7CE6E" w14:textId="04F3DC47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A563902" w14:textId="77777777" w:rsidR="00E65224" w:rsidRDefault="00E65224" w:rsidP="00E65224">
      <w:pPr>
        <w:pStyle w:val="Akapitzlist"/>
      </w:pPr>
    </w:p>
    <w:p w14:paraId="1C6E90C7" w14:textId="3A57FFD9" w:rsidR="0005581E" w:rsidRDefault="000115F9" w:rsidP="0005581E">
      <w:pPr>
        <w:pStyle w:val="Akapitzlist"/>
        <w:numPr>
          <w:ilvl w:val="0"/>
          <w:numId w:val="4"/>
        </w:numPr>
        <w:jc w:val="both"/>
      </w:pPr>
      <w:r>
        <w:t>Z</w:t>
      </w:r>
      <w:r w:rsidR="0005581E">
        <w:t>bieranie</w:t>
      </w:r>
      <w:r>
        <w:t>, analiza i przetwarzani</w:t>
      </w:r>
      <w:r w:rsidR="0005581E">
        <w:t xml:space="preserve">e </w:t>
      </w:r>
      <w:r>
        <w:t>danych</w:t>
      </w:r>
      <w:r w:rsidR="0005581E">
        <w:t>.</w:t>
      </w:r>
    </w:p>
    <w:p w14:paraId="63CB036C" w14:textId="77777777" w:rsidR="00DA3A9A" w:rsidRDefault="0005581E" w:rsidP="0005581E">
      <w:pPr>
        <w:pStyle w:val="Akapitzlist"/>
        <w:numPr>
          <w:ilvl w:val="0"/>
          <w:numId w:val="4"/>
        </w:numPr>
        <w:jc w:val="both"/>
      </w:pPr>
      <w:r>
        <w:t>Instalowanie i uruchamianie systemów oprogramowania użytkowego, właściwych dla profilu przedsiębiorstwa</w:t>
      </w:r>
      <w:r w:rsidR="00DA3A9A">
        <w:t>.</w:t>
      </w:r>
    </w:p>
    <w:p w14:paraId="6CDEA24F" w14:textId="670A1060" w:rsidR="0005581E" w:rsidRDefault="00DA3A9A" w:rsidP="0005581E">
      <w:pPr>
        <w:pStyle w:val="Akapitzlist"/>
        <w:numPr>
          <w:ilvl w:val="0"/>
          <w:numId w:val="4"/>
        </w:numPr>
        <w:jc w:val="both"/>
      </w:pPr>
      <w:r>
        <w:t>Z</w:t>
      </w:r>
      <w:r w:rsidR="0005581E">
        <w:t xml:space="preserve">agadnienia eksploatacji </w:t>
      </w:r>
      <w:r>
        <w:t>urządzeń mechatronicznych</w:t>
      </w:r>
      <w:r w:rsidR="0005581E">
        <w:t xml:space="preserve"> w przedsiębiorstwie.</w:t>
      </w:r>
    </w:p>
    <w:p w14:paraId="34059627" w14:textId="4FD95AA0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Montaż, naprawa, konserwacja </w:t>
      </w:r>
      <w:r w:rsidR="000115F9">
        <w:t>urządzeń w zakresie elektrotechniki, elektroniki, mechaniki i informatyki</w:t>
      </w:r>
      <w:r>
        <w:t>.</w:t>
      </w:r>
    </w:p>
    <w:p w14:paraId="555E2DE8" w14:textId="0FA2D5B3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Zagadnienia z zakresu programowania i obsługi </w:t>
      </w:r>
      <w:r w:rsidR="000115F9">
        <w:t xml:space="preserve">sterowników, systemów </w:t>
      </w:r>
      <w:proofErr w:type="spellStart"/>
      <w:r w:rsidR="000115F9">
        <w:t>mikroprocesorowychi</w:t>
      </w:r>
      <w:proofErr w:type="spellEnd"/>
      <w:r w:rsidR="000115F9">
        <w:t xml:space="preserve"> i robotyki</w:t>
      </w:r>
      <w:r>
        <w:t>.</w:t>
      </w:r>
    </w:p>
    <w:p w14:paraId="1BCC541E" w14:textId="25591BC0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Ochrona danych, programów i procesów przetwarzania, struktura danych dla określonego zagadnienia przetwarzania, oprogramowanie użytkowe w danym przedsiębiorstwie, zakres stosowania, zasady obsługi. </w:t>
      </w:r>
    </w:p>
    <w:p w14:paraId="61289857" w14:textId="40175B51" w:rsidR="0005581E" w:rsidRDefault="000115F9" w:rsidP="0005581E">
      <w:pPr>
        <w:pStyle w:val="Akapitzlist"/>
        <w:numPr>
          <w:ilvl w:val="0"/>
          <w:numId w:val="4"/>
        </w:numPr>
        <w:jc w:val="both"/>
      </w:pPr>
      <w:r>
        <w:t>Opracowanie dokumentacji technicznej i technologicznej.</w:t>
      </w:r>
    </w:p>
    <w:p w14:paraId="75CFE4C1" w14:textId="1EAFF888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Kontrola poprawności procesu przetwarzania, biblioteki oprogramowania i zbiorów danych.</w:t>
      </w:r>
    </w:p>
    <w:p w14:paraId="4387B0BB" w14:textId="7D74E484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Elementy projektowania i programowania systemów </w:t>
      </w:r>
      <w:r w:rsidR="000115F9">
        <w:t>mechatronicznych</w:t>
      </w:r>
      <w:r>
        <w:t>.</w:t>
      </w:r>
    </w:p>
    <w:p w14:paraId="421CA846" w14:textId="77777777" w:rsidR="000115F9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Organizacja pracy projektantów i </w:t>
      </w:r>
      <w:r w:rsidR="000115F9">
        <w:t>zespołów projektowych</w:t>
      </w:r>
      <w:r>
        <w:t xml:space="preserve">, </w:t>
      </w:r>
    </w:p>
    <w:p w14:paraId="4BC63B47" w14:textId="710F2F09" w:rsidR="0005581E" w:rsidRDefault="000115F9" w:rsidP="0005581E">
      <w:pPr>
        <w:pStyle w:val="Akapitzlist"/>
        <w:numPr>
          <w:ilvl w:val="0"/>
          <w:numId w:val="4"/>
        </w:numPr>
        <w:jc w:val="both"/>
      </w:pPr>
      <w:r>
        <w:t xml:space="preserve">Obsługa i wykorzystanie </w:t>
      </w:r>
      <w:r w:rsidR="0005581E">
        <w:t>oprogramowania użytkowego</w:t>
      </w:r>
      <w:r>
        <w:t xml:space="preserve"> z grupy CAD </w:t>
      </w:r>
      <w:r w:rsidR="0005581E">
        <w:t>stosowanego w</w:t>
      </w:r>
      <w:r w:rsidR="00170565">
        <w:t> </w:t>
      </w:r>
      <w:r w:rsidR="0005581E">
        <w:t xml:space="preserve"> przedsiębiorstwie, komputerowe wspomaganie procesu projektowania i</w:t>
      </w:r>
      <w:r w:rsidR="00170565">
        <w:t> </w:t>
      </w:r>
      <w:r w:rsidR="0005581E">
        <w:t xml:space="preserve"> programowania</w:t>
      </w:r>
    </w:p>
    <w:p w14:paraId="68443332" w14:textId="0E508C7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Programy graficzne obsługa i projektowanie.</w:t>
      </w:r>
    </w:p>
    <w:p w14:paraId="4D398101" w14:textId="52B478A4" w:rsidR="0005581E" w:rsidRDefault="0005581E" w:rsidP="0005581E">
      <w:pPr>
        <w:pStyle w:val="Akapitzlist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>np. jako: rozwiązanie praktycznego problemu, wprowadzenie 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lastRenderedPageBreak/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4CFD2" w14:textId="77777777" w:rsidR="00A05620" w:rsidRDefault="00A05620" w:rsidP="00170565">
      <w:r>
        <w:separator/>
      </w:r>
    </w:p>
  </w:endnote>
  <w:endnote w:type="continuationSeparator" w:id="0">
    <w:p w14:paraId="5A234CA4" w14:textId="77777777" w:rsidR="00A05620" w:rsidRDefault="00A05620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9A">
          <w:rPr>
            <w:noProof/>
          </w:rPr>
          <w:t>1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1DF1" w14:textId="77777777" w:rsidR="00A05620" w:rsidRDefault="00A05620" w:rsidP="00170565">
      <w:r>
        <w:separator/>
      </w:r>
    </w:p>
  </w:footnote>
  <w:footnote w:type="continuationSeparator" w:id="0">
    <w:p w14:paraId="7E9A1824" w14:textId="77777777" w:rsidR="00A05620" w:rsidRDefault="00A05620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1"/>
    <w:rsid w:val="000115F9"/>
    <w:rsid w:val="0005581E"/>
    <w:rsid w:val="0008268F"/>
    <w:rsid w:val="00170565"/>
    <w:rsid w:val="005062A2"/>
    <w:rsid w:val="006121E3"/>
    <w:rsid w:val="007E0590"/>
    <w:rsid w:val="009A066C"/>
    <w:rsid w:val="00A05620"/>
    <w:rsid w:val="00B127A7"/>
    <w:rsid w:val="00DA3A9A"/>
    <w:rsid w:val="00E30B11"/>
    <w:rsid w:val="00E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rupanek@pols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Krupanek</dc:creator>
  <cp:lastModifiedBy>Marcin</cp:lastModifiedBy>
  <cp:revision>2</cp:revision>
  <dcterms:created xsi:type="dcterms:W3CDTF">2021-05-10T12:00:00Z</dcterms:created>
  <dcterms:modified xsi:type="dcterms:W3CDTF">2021-05-10T12:00:00Z</dcterms:modified>
</cp:coreProperties>
</file>